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4F" w:rsidRPr="007C7711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Приложение№1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ПРАВИЛА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внутреннего трудового распорядка для работников МБОУ "</w:t>
      </w:r>
      <w:proofErr w:type="spellStart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Краснозоринская</w:t>
      </w:r>
      <w:proofErr w:type="spellEnd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СОШ"   </w:t>
      </w:r>
      <w:proofErr w:type="spellStart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Боковского</w:t>
      </w:r>
      <w:proofErr w:type="spellEnd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района</w:t>
      </w: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/>
      </w:r>
    </w:p>
    <w:p w:rsidR="00E3634F" w:rsidRPr="007C7711" w:rsidRDefault="00E3634F" w:rsidP="00E3634F">
      <w:pPr>
        <w:shd w:val="clear" w:color="auto" w:fill="FFFFFF"/>
        <w:tabs>
          <w:tab w:val="left" w:pos="5059"/>
        </w:tabs>
        <w:spacing w:before="288" w:after="0" w:line="240" w:lineRule="auto"/>
        <w:outlineLvl w:val="0"/>
        <w:rPr>
          <w:rFonts w:ascii="Times New Roman" w:hAnsi="Times New Roman" w:cs="Times New Roman"/>
        </w:rPr>
      </w:pPr>
      <w:r w:rsidRPr="007C7711">
        <w:rPr>
          <w:rFonts w:ascii="Times New Roman" w:hAnsi="Times New Roman" w:cs="Times New Roman"/>
          <w:b/>
          <w:bCs/>
          <w:color w:val="000000"/>
          <w:spacing w:val="-4"/>
        </w:rPr>
        <w:t>От работодателя:</w:t>
      </w:r>
      <w:r w:rsidRPr="007C7711">
        <w:rPr>
          <w:rFonts w:ascii="Times New Roman" w:hAnsi="Times New Roman" w:cs="Times New Roman"/>
          <w:b/>
          <w:bCs/>
          <w:color w:val="000000"/>
        </w:rPr>
        <w:tab/>
        <w:t xml:space="preserve">                             </w:t>
      </w:r>
      <w:r w:rsidRPr="007C7711">
        <w:rPr>
          <w:rFonts w:ascii="Times New Roman" w:hAnsi="Times New Roman" w:cs="Times New Roman"/>
          <w:b/>
          <w:bCs/>
          <w:color w:val="000000"/>
          <w:spacing w:val="-1"/>
        </w:rPr>
        <w:t>От работников:</w:t>
      </w:r>
    </w:p>
    <w:p w:rsidR="00E3634F" w:rsidRPr="007C7711" w:rsidRDefault="00E3634F" w:rsidP="00E3634F">
      <w:pPr>
        <w:shd w:val="clear" w:color="auto" w:fill="FFFFFF"/>
        <w:tabs>
          <w:tab w:val="left" w:pos="5107"/>
        </w:tabs>
        <w:spacing w:before="173" w:after="0" w:line="240" w:lineRule="auto"/>
        <w:rPr>
          <w:rFonts w:ascii="Times New Roman" w:hAnsi="Times New Roman" w:cs="Times New Roman"/>
        </w:rPr>
      </w:pPr>
      <w:r w:rsidRPr="007C7711">
        <w:rPr>
          <w:rFonts w:ascii="Times New Roman" w:hAnsi="Times New Roman" w:cs="Times New Roman"/>
          <w:color w:val="000000"/>
          <w:spacing w:val="-8"/>
        </w:rPr>
        <w:t>Директор</w:t>
      </w:r>
      <w:r w:rsidRPr="007C7711">
        <w:rPr>
          <w:rFonts w:ascii="Times New Roman" w:hAnsi="Times New Roman" w:cs="Times New Roman"/>
          <w:color w:val="000000"/>
        </w:rPr>
        <w:tab/>
        <w:t xml:space="preserve">             </w:t>
      </w:r>
      <w:r w:rsidRPr="007C7711">
        <w:rPr>
          <w:rFonts w:ascii="Times New Roman" w:hAnsi="Times New Roman" w:cs="Times New Roman"/>
          <w:color w:val="000000"/>
          <w:spacing w:val="-2"/>
        </w:rPr>
        <w:t xml:space="preserve">Председатель </w:t>
      </w:r>
      <w:proofErr w:type="gramStart"/>
      <w:r w:rsidRPr="007C7711">
        <w:rPr>
          <w:rFonts w:ascii="Times New Roman" w:hAnsi="Times New Roman" w:cs="Times New Roman"/>
          <w:color w:val="000000"/>
          <w:spacing w:val="-2"/>
        </w:rPr>
        <w:t>первичной</w:t>
      </w:r>
      <w:proofErr w:type="gramEnd"/>
      <w:r w:rsidRPr="007C7711">
        <w:rPr>
          <w:rFonts w:ascii="Times New Roman" w:hAnsi="Times New Roman" w:cs="Times New Roman"/>
          <w:color w:val="000000"/>
          <w:spacing w:val="-8"/>
        </w:rPr>
        <w:t xml:space="preserve"> </w:t>
      </w:r>
    </w:p>
    <w:p w:rsidR="00E3634F" w:rsidRPr="007C7711" w:rsidRDefault="00E3634F" w:rsidP="00E3634F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hAnsi="Times New Roman" w:cs="Times New Roman"/>
          <w:color w:val="000000"/>
          <w:spacing w:val="-3"/>
        </w:rPr>
      </w:pPr>
      <w:r w:rsidRPr="007C7711">
        <w:rPr>
          <w:rFonts w:ascii="Times New Roman" w:hAnsi="Times New Roman" w:cs="Times New Roman"/>
          <w:color w:val="000000"/>
        </w:rPr>
        <w:t>МБОУ  «</w:t>
      </w:r>
      <w:proofErr w:type="spellStart"/>
      <w:r w:rsidRPr="007C7711">
        <w:rPr>
          <w:rFonts w:ascii="Times New Roman" w:hAnsi="Times New Roman" w:cs="Times New Roman"/>
          <w:color w:val="000000"/>
        </w:rPr>
        <w:t>Краснозоринская</w:t>
      </w:r>
      <w:proofErr w:type="spellEnd"/>
      <w:r w:rsidRPr="007C7711">
        <w:rPr>
          <w:rFonts w:ascii="Times New Roman" w:hAnsi="Times New Roman" w:cs="Times New Roman"/>
          <w:color w:val="000000"/>
        </w:rPr>
        <w:t xml:space="preserve"> СОШ</w:t>
      </w:r>
      <w:r w:rsidRPr="007C7711">
        <w:rPr>
          <w:rFonts w:ascii="Times New Roman" w:hAnsi="Times New Roman" w:cs="Times New Roman"/>
          <w:color w:val="000000"/>
          <w:spacing w:val="-3"/>
        </w:rPr>
        <w:t>»                                          профсоюзной организации</w:t>
      </w:r>
    </w:p>
    <w:p w:rsidR="00E3634F" w:rsidRPr="007C7711" w:rsidRDefault="00E3634F" w:rsidP="00E3634F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7C7711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7C7711">
        <w:rPr>
          <w:rFonts w:ascii="Times New Roman" w:hAnsi="Times New Roman" w:cs="Times New Roman"/>
          <w:color w:val="000000"/>
          <w:spacing w:val="-3"/>
        </w:rPr>
        <w:t>Боковского</w:t>
      </w:r>
      <w:proofErr w:type="spellEnd"/>
      <w:r w:rsidRPr="007C7711">
        <w:rPr>
          <w:rFonts w:ascii="Times New Roman" w:hAnsi="Times New Roman" w:cs="Times New Roman"/>
          <w:color w:val="000000"/>
          <w:spacing w:val="-3"/>
        </w:rPr>
        <w:t xml:space="preserve"> района                                                                    </w:t>
      </w:r>
      <w:r w:rsidRPr="007C7711">
        <w:rPr>
          <w:rFonts w:ascii="Times New Roman" w:hAnsi="Times New Roman" w:cs="Times New Roman"/>
          <w:color w:val="000000"/>
        </w:rPr>
        <w:t>МБОУ "</w:t>
      </w:r>
      <w:proofErr w:type="spellStart"/>
      <w:r w:rsidRPr="007C7711">
        <w:rPr>
          <w:rFonts w:ascii="Times New Roman" w:hAnsi="Times New Roman" w:cs="Times New Roman"/>
          <w:color w:val="000000"/>
        </w:rPr>
        <w:t>Краснозоринская</w:t>
      </w:r>
      <w:proofErr w:type="spellEnd"/>
      <w:r w:rsidRPr="007C7711">
        <w:rPr>
          <w:rFonts w:ascii="Times New Roman" w:hAnsi="Times New Roman" w:cs="Times New Roman"/>
          <w:color w:val="000000"/>
        </w:rPr>
        <w:t xml:space="preserve"> СОШ»</w:t>
      </w:r>
    </w:p>
    <w:p w:rsidR="00E3634F" w:rsidRPr="007C7711" w:rsidRDefault="00E3634F" w:rsidP="00E3634F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7C771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</w:t>
      </w:r>
      <w:proofErr w:type="spellStart"/>
      <w:r w:rsidRPr="007C7711">
        <w:rPr>
          <w:rFonts w:ascii="Times New Roman" w:hAnsi="Times New Roman" w:cs="Times New Roman"/>
          <w:color w:val="000000"/>
        </w:rPr>
        <w:t>Боковского</w:t>
      </w:r>
      <w:proofErr w:type="spellEnd"/>
      <w:r w:rsidRPr="007C7711">
        <w:rPr>
          <w:rFonts w:ascii="Times New Roman" w:hAnsi="Times New Roman" w:cs="Times New Roman"/>
          <w:color w:val="000000"/>
        </w:rPr>
        <w:t xml:space="preserve"> района                                                  </w:t>
      </w:r>
      <w:r w:rsidRPr="007C7711">
        <w:rPr>
          <w:rFonts w:ascii="Times New Roman" w:hAnsi="Times New Roman" w:cs="Times New Roman"/>
        </w:rPr>
        <w:t xml:space="preserve">______________ </w:t>
      </w:r>
      <w:proofErr w:type="spellStart"/>
      <w:r w:rsidRPr="007C7711">
        <w:rPr>
          <w:rFonts w:ascii="Times New Roman" w:hAnsi="Times New Roman" w:cs="Times New Roman"/>
        </w:rPr>
        <w:t>Лиховидова</w:t>
      </w:r>
      <w:proofErr w:type="spellEnd"/>
      <w:r w:rsidRPr="007C7711">
        <w:rPr>
          <w:rFonts w:ascii="Times New Roman" w:hAnsi="Times New Roman" w:cs="Times New Roman"/>
        </w:rPr>
        <w:t xml:space="preserve"> Т.А.</w:t>
      </w:r>
      <w:r w:rsidRPr="007C7711">
        <w:rPr>
          <w:rFonts w:ascii="Times New Roman" w:hAnsi="Times New Roman" w:cs="Times New Roman"/>
          <w:color w:val="000000"/>
          <w:spacing w:val="-4"/>
        </w:rPr>
        <w:t xml:space="preserve">          </w:t>
      </w:r>
      <w:r w:rsidRPr="007C7711">
        <w:rPr>
          <w:rFonts w:ascii="Times New Roman" w:hAnsi="Times New Roman" w:cs="Times New Roman"/>
          <w:color w:val="000000"/>
        </w:rPr>
        <w:t xml:space="preserve">                              _____________ Кондрашова Н.Ф.</w:t>
      </w:r>
    </w:p>
    <w:p w:rsidR="00E3634F" w:rsidRPr="007C7711" w:rsidRDefault="00E3634F" w:rsidP="00E3634F">
      <w:pPr>
        <w:shd w:val="clear" w:color="auto" w:fill="FFFFFF"/>
        <w:tabs>
          <w:tab w:val="left" w:pos="5395"/>
        </w:tabs>
        <w:spacing w:before="163" w:after="0" w:line="240" w:lineRule="auto"/>
        <w:ind w:left="19"/>
        <w:rPr>
          <w:rFonts w:ascii="Times New Roman" w:hAnsi="Times New Roman" w:cs="Times New Roman"/>
          <w:color w:val="000000"/>
          <w:spacing w:val="-3"/>
        </w:rPr>
      </w:pPr>
      <w:r w:rsidRPr="007C7711">
        <w:rPr>
          <w:rFonts w:ascii="Times New Roman" w:hAnsi="Times New Roman" w:cs="Times New Roman"/>
          <w:color w:val="000000"/>
          <w:spacing w:val="-8"/>
        </w:rPr>
        <w:t>м.п.</w:t>
      </w:r>
      <w:r w:rsidRPr="007C7711">
        <w:rPr>
          <w:rFonts w:ascii="Times New Roman" w:hAnsi="Times New Roman" w:cs="Times New Roman"/>
          <w:color w:val="000000"/>
        </w:rPr>
        <w:tab/>
        <w:t xml:space="preserve">                                 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hAnsi="Times New Roman" w:cs="Times New Roman"/>
          <w:color w:val="000000"/>
          <w:spacing w:val="-3"/>
        </w:rPr>
        <w:t>«      »  ____________     2016г.                                                  «      »  ________      2016г.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 ОБЩИЕ ПОЛОЖЕНИЯ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1.1.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ст.37 Конституции РФ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E3634F" w:rsidRPr="007C7711" w:rsidRDefault="00E3634F" w:rsidP="00E3634F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Трудовые отношения возникают между работодателем и работником на основании трудового договора, заключаемого ими в соответствии с Трудовым кодексом Российской Федерации.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Трудовая дисциплина  это не только соблюдение правил внутреннего трудового распорядка, но и сознательное творческое отношение к своей работе, обеспечение её высокого качества, производительное использование рабочего времени.</w:t>
      </w:r>
    </w:p>
    <w:p w:rsidR="00E3634F" w:rsidRPr="007C7711" w:rsidRDefault="00E3634F" w:rsidP="00E363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Трудовая дисциплина   обеспечивается, согласно ТК РФ, методами убеждения  и поощрениями за добросовестный труд. К нарушителям трудовой дисциплины применяются меры дисциплинарного воздействия.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1.2.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Настоящие Правила внутреннего распорядка определяют основные моменты организации нормальной работы педагогического коллектива школы.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1.3.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Все вопросы, связанные с применением Правил внутреннего распорядка,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решаются работодателем в пределах предоставленных ему прав, а в случаях,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предусмотренных действующим законодательством, совместно или по согласованию с профсоюзным комитетом.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   ПОРЯДОК ПРИЁМА. ПЕРЕВОДА И УВОЛЬНЕНИЯ РАБОТНИКОВ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2.1.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Работники реализуют своё право путём заключения трудового договора о работе в данной школе.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2.2.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Трудовой договор заключается с работником в письменной форме в двух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экземплярах,  каждый из которых подписывается работодателем и работником. Один экземпляр трудового договора передается работнику, другой хранится у работодателя (ст.67 ТК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РФ) 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Трудовой договор является основанием для издания приказа о приеме на работу. Должностная инструкция оформляется в письменной форме, в двух экземплярах, подписывается сторонами  и прилагается к  трудовому договору в порядке предусмотренном (ст.67 ТК РФ). Прием на работу оформляется приказо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м(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распоряжением работодателя, изданным на основании заключенного трудового договора. Приказ (распоряжение) работодателя о приеме на работу объявляется работнику под расписку в трехдневный срок со дня подписания трудового договора.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2.3.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приеме на работу работодатель обязан потребовать от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поступающего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работу предъявить следующие документы: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 паспорт или иной документ, удостоверяющий личность;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-трудовую книжку, за исключением случаев, когда трудовой д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оговор заключается впервые или 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работник поступает на работу на условиях совместительства;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-страховое свидетельство государственного пенсионного страхования;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-документы воинского учета - для военнообязанных и лиц, подлежащих призыву на военную службу;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отдельных случаях с учетом специфики работы ТК РФ, иными федеральными законами, указами Президента Российской Федерации,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документов.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Лица, принимаемые на работу, требующую специальных знаний (педагогические, медицинские работники,  и др.), обязаны предъявить соответствующие документы об образовании или профессиональной подготовке: диплом, аттестат, удостоверение, копии, которых, заверенные администрацией, должны храниться в личном деле.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Лица, поступающие на работу в общеобразовательные школы, обязаны также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предоставить медицинское заключение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 отсутствии противопоказаний по состоянию здоровья для работы в детском учреждении.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2.4.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Приказ (распоряжение) работодателя о приеме на работу объявляется работнику под расписку в трехдневный срок со дня подписания трудового 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договора. По требованию работника работодатель обязан выдать ему надлежаще заверенную копию указанного приказа (распоряжения).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При приеме на работу работодатель обязан ознакомить работника с действующими в организации правилами внутреннего трудового распорядка, иными локальными нормативными актами, имеющими отношение к трудовой функции работника, коллективным договором.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2.5.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Прекращение трудового договора может иметь место только по основаниям, предусмотренным  законодательством.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2.6.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 день увольнения (последний день работы) работодатель обязан выдать работнику трудовую книжку с внесенной в неё записью об увольнении и произвести с ним окончательный расчет.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</w:t>
      </w: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СНОВНЫЕ ОБЯЗАННОСТИ РАБОТНИКОВ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117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Работник обязан: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-добросовестно исполнять свои трудовые обязанности, возложенные на него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трудовым договором;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-соблюдать правила внутреннего трудового распорядка организации;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-соблюдать трудовую дисциплину;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-выполнять установленные нормы труда;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-соблюдать требования по охране труда и обеспечению безопасности труда;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-бережно относиться к имуществу работодателя и других работников;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E3634F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обязанности учителей, классных руководителей определены Уставом средней   общеобразовательной школы и должностными инструкциями. </w:t>
      </w:r>
    </w:p>
    <w:p w:rsidR="00E3634F" w:rsidRPr="00E232B2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4.ОСНОВНЫЕ ОБЯЗАННОСТИ РАБОТОДАТЕЛЯ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Работодатель обязан: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450" w:firstLine="45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-предоставлять работникам работу, обусловленную трудовым договором;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-обеспечивать безопасность труда и условия, отвечающие требованиям охраны и гигиены труда;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450" w:firstLine="45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-обеспечивать работникам равную оплату за труд равной ценности;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-выплачивать в полном размере причитающуюся работникам заработную 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плату в сроки, установленные ТК РФ коллективным договором, правилами внутреннего трудового распорядка организации, трудовыми договорами;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-вести коллективные переговоры, а также заключать коллективный договор в порядке, установленном ТК РФ;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-предоставлять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контроля за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их выполнением;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-своевременно выполнять предписания федеральных органов исполнительной власти, уполномоченных на проведение государственного контроля и надзора, уплачивать штрафы, наложенные за нарушения законов, иных нормативных правовых актов, содержащих нормы трудового права;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-рассматривать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-создавать условия, обеспечивающие участие работников в управлении организацией в предусмотренных ТК РФ, иными федеральными законами и коллективным договором формах;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-обеспечивать бытовые нужды работников, связанные с исполнением ими трудовых обязанностей;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-осуществлять обязательное социальное страхование работников в порядке, установленном федеральными законами;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-возмещать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E3634F" w:rsidRPr="00E232B2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-исполнять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 РАБОЧЕЕ ВРЕМЯ И ЕГО ИСПОЛЬЗОВАНИЕ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школе установлена 5 дневная рабочая неделя с двумя выходными днями. В соответствии с возможностями школы учителям может быть выделен методический день на повышение квалификации, посещение семинаров-практикумов в районе для самообразования.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5.2.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Учебную нагрузку педагогическим работникам на новый учебный год устанавливает директор школы до ухода работников в отпуск. При этом: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А/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у педагогических работников, как правило, должна сохраняться преемственность классов и объем учебной нагрузки;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Б/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неполная учебная нагрузка работника возможна только при его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согласии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, которое должно быть выражено в письменной форме;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объём учебной нагрузки у педагогических работников  должен быть, как правило, стабильным на протяжении всего учебного года.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5.3.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Очередность   предоставления   оплачиваемых   отпусков   определяется   ежегодно в соответствии    с    графиком    отпусков,    утверждаемым работодателем    с учетом мнения профкома не позднее, чем за две недели до наступления календарного года.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О времени начала отпуска работник должен быть извещен не позднее, чем за две недели до его начала. Продление, перенесение, разделение и отзыв из него производится с согласия работника в случаях, предусмотренных ст. 124 — 125 ТК  РФ.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5.4.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Все учителя и воспитатели обязаны являться на работу, как правило, за 15 минут до начала урока, но не позднее первого звонка на своем рабочем месте.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5.5.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Технические работники обязаны быть на работе не позже чем за 30 минут до начала рабочего дня школы (в соответствии с графиком работы).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5.6.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Продолжительность рабочего дня учителя и сотрудников школы определяется расписанием и графиком, утвержденным директором школы, должностными обязанностями, возложенными на работника Правилами и Уставом школы.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5.7.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Учитель обязан со звонком начать урок и со звонком его окончить, не допуская бесполезной траты учебного времени.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5.8.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По окончании учебных занятий учитель начальной школы в организованном порядке провожает учащихся в раздевалку и из школы.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5.9.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Учитель обязан иметь поурочные планы на каждый учебный час, включая классные часы.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5.10.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 зависимости от расписания уроков учитель присутствует на всех мероприятиях, запланированных для учителей и учащихся.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5.11.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Учитель обязан к первому дню учебного года  иметь рабочую программу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каждый класс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по своему предмету.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5.12.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Учитель обязан выполнять распоряжения по учебной части точно и  в срок.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5.13.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Учителя и другие работники школы обязаны выполнять все приказы (распоряжения) директора школы, при несогласии с приказом (распоряжение)  обжаловать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выполненный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приказа (распоряжения)  в комиссию по трудовым спорам  в соответствии с ТК РФ.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5.14.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Классный руководитель обязан проводить в соответствии с расписанием и планом   воспитательной работы 1 раз в неделю классные часы. Планы воспитательной работы составляются 1 раз в год.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5.15.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Классный руководитель занимается с классом воспитательной внеурочной работой согласно имеющемуся плану  воспитательной работы.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5.16.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Классный руководитель обязан 1 раз в неделю  проводить проверку выставления оценок в дневниках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5.17.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Работа в выходные и нерабочие праздничные дни, как правило, запрещается.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случаях, не предусмотренных в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ч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.2 ст.113 ТК РФ привлечение к работе в выходные и нерабочие праздничные дни допускается с письменного согласия 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работника и с учетом мнения выборного профсоюзного органа данной организации. </w:t>
      </w:r>
      <w:bookmarkStart w:id="0" w:name="sub_11301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Привлечение инвалидов, женщин, имеющих детей в возрасте до трех лет, к работе в выходные и нерабочие праздничные дни допускается только в случае, если такая работа не запрещена им по медицинским показаниям.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 этом инвалиды, женщины, имеющие детей в возрасте до трех лет, должны быть ознакомлены в письменной форме со своим правом отказаться от работы в выходной или нерабочий праздничный день.</w:t>
      </w:r>
    </w:p>
    <w:bookmarkEnd w:id="0"/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Привлечение работников к работе в выходные и нерабочие праздничные дни  производится по письменному распоряжению работодателя.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Оплата труда в выходные и нерабочие праздничные дни производится в порядке, закрепленном в ст. 153 ТК РФ.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5.18.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Классный  руководитель дежурного класса начинает свою работу не позднее </w:t>
      </w:r>
      <w:r w:rsidRPr="007C7711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8.00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Сдача-прием дежурства классного руководителя с классом происходит в присутствии работодателя. Дежурный администратор  начинает дежурство по школе  одновременно с классным руководителем дежурного класса.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5.19.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Все учителя и работники школы обязаны 1 раз в год проходить медицинское обследований.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5.20.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Заседание педагогического совета проводится не реже 1 раза в четверть  продолжительностью 1,5-2 часа, </w:t>
      </w:r>
      <w:proofErr w:type="gramStart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м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/о - 1 раз в четверть 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5.21.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Заседания организаций школьников могут быть длительностью до 1 часа.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5.22.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Учителя обязаны о всяких приходах посторонних лиц ставить в известность работодателя. Вход в класс после начала урока разрешается в исключительных случаях и только директору или его заместителю.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5.23.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Учителям и другим работникам школы запрещается: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А/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изменять по своему усмотрению уроков и график работы; 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Б</w:t>
      </w:r>
      <w:proofErr w:type="gramEnd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удлинять или сокращать продолжительность уроков и перемен;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В/</w:t>
      </w: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удалять</w:t>
      </w:r>
      <w:proofErr w:type="gramEnd"/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учащихся с урока.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6.  ПООЩРЕНИЯ ЗА УСПЕХИ В РАБОТЕ.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Другие виды поощрений работников за труд определяются коллективным договором или правилами внутреннего трудового распорядка организации, а также Уставом  учреждения. За особые трудовые заслуги перед обществом и государством работники могут быть представлены к государственным наградам.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7.ОТВЕТСТВЕННОСТЬ ЗА НАРУШЕНИЕ ТРУДОВОЙ ДИСЦИПЛИНЫ.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1) замечание;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2) выговор;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3) увольнение по соответствующим основаниям (п.п. 5-11 ч.1 ст.81 и ст.336 ТК РФ)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Федеральными законами, </w:t>
      </w:r>
      <w:hyperlink w:anchor="sub_1" w:history="1">
        <w:r w:rsidRPr="007C7711">
          <w:rPr>
            <w:rFonts w:ascii="Times New Roman" w:eastAsia="SimSun" w:hAnsi="Times New Roman" w:cs="Times New Roman"/>
            <w:color w:val="000000"/>
            <w:sz w:val="28"/>
            <w:szCs w:val="28"/>
            <w:lang w:eastAsia="zh-CN"/>
          </w:rPr>
          <w:t>уставами</w:t>
        </w:r>
      </w:hyperlink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</w:t>
      </w:r>
      <w:hyperlink w:anchor="sub_2" w:history="1">
        <w:r w:rsidRPr="007C7711">
          <w:rPr>
            <w:rFonts w:ascii="Times New Roman" w:eastAsia="SimSun" w:hAnsi="Times New Roman" w:cs="Times New Roman"/>
            <w:color w:val="000000"/>
            <w:sz w:val="28"/>
            <w:szCs w:val="28"/>
            <w:lang w:eastAsia="zh-CN"/>
          </w:rPr>
          <w:t>положениями</w:t>
        </w:r>
      </w:hyperlink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 дисциплине для отдельных категорий работников могут быть предусмотрены также и другие дисциплинарные взыскания.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>Не допускается применение дисциплинарных взысканий, не предусмотренных федеральными законами, уставами и положениями о дисциплине.</w:t>
      </w:r>
    </w:p>
    <w:p w:rsidR="00E3634F" w:rsidRPr="007C7711" w:rsidRDefault="00E3634F" w:rsidP="00E363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71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Наложение дисциплинарного взыскания производится работодателем в соответствии со ст.192-193 ТК РФ.</w:t>
      </w:r>
    </w:p>
    <w:p w:rsidR="00E3634F" w:rsidRPr="007C7711" w:rsidRDefault="00E3634F" w:rsidP="00E3634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0" w:line="480" w:lineRule="exact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Pr="007C7711" w:rsidRDefault="00E3634F" w:rsidP="00E3634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0" w:line="480" w:lineRule="exact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3634F" w:rsidRDefault="00E3634F" w:rsidP="00E363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4F" w:rsidRPr="007C7711" w:rsidRDefault="00E3634F" w:rsidP="00E3634F">
      <w:pP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3634F" w:rsidRDefault="00E3634F" w:rsidP="00E3634F">
      <w:pP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sectPr w:rsidR="00E3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34F"/>
    <w:rsid w:val="00E3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12792</Characters>
  <Application>Microsoft Office Word</Application>
  <DocSecurity>0</DocSecurity>
  <Lines>106</Lines>
  <Paragraphs>30</Paragraphs>
  <ScaleCrop>false</ScaleCrop>
  <Company>МОУ Краснозоринская СОШ</Company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школа </cp:lastModifiedBy>
  <cp:revision>2</cp:revision>
  <dcterms:created xsi:type="dcterms:W3CDTF">2019-10-24T05:10:00Z</dcterms:created>
  <dcterms:modified xsi:type="dcterms:W3CDTF">2019-10-24T05:10:00Z</dcterms:modified>
</cp:coreProperties>
</file>